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Verdana" w:hAnsi="Verdana" w:cs="Verdana" w:eastAsia="Verdana"/>
          <w:b/>
          <w:color w:val="auto"/>
          <w:spacing w:val="0"/>
          <w:position w:val="0"/>
          <w:sz w:val="28"/>
          <w:shd w:fill="auto" w:val="clear"/>
        </w:rPr>
      </w:pPr>
      <w:r>
        <w:rPr>
          <w:rFonts w:ascii="Verdana" w:hAnsi="Verdana" w:cs="Verdana" w:eastAsia="Verdana"/>
          <w:b/>
          <w:color w:val="auto"/>
          <w:spacing w:val="0"/>
          <w:position w:val="0"/>
          <w:sz w:val="28"/>
          <w:shd w:fill="auto" w:val="clear"/>
        </w:rPr>
        <w:t xml:space="preserve">Драматургиня Юлiта Ран про проєкт </w:t>
      </w:r>
      <w:r>
        <w:rPr>
          <w:rFonts w:ascii="Verdana" w:hAnsi="Verdana" w:cs="Verdana" w:eastAsia="Verdana"/>
          <w:b/>
          <w:color w:val="auto"/>
          <w:spacing w:val="0"/>
          <w:position w:val="0"/>
          <w:sz w:val="28"/>
          <w:shd w:fill="auto" w:val="clear"/>
        </w:rPr>
        <w:t xml:space="preserve">«</w:t>
      </w:r>
      <w:r>
        <w:rPr>
          <w:rFonts w:ascii="Verdana" w:hAnsi="Verdana" w:cs="Verdana" w:eastAsia="Verdana"/>
          <w:b/>
          <w:color w:val="auto"/>
          <w:spacing w:val="0"/>
          <w:position w:val="0"/>
          <w:sz w:val="28"/>
          <w:shd w:fill="auto" w:val="clear"/>
        </w:rPr>
        <w:t xml:space="preserve">Три лисички</w:t>
      </w:r>
      <w:r>
        <w:rPr>
          <w:rFonts w:ascii="Verdana" w:hAnsi="Verdana" w:cs="Verdana" w:eastAsia="Verdana"/>
          <w:b/>
          <w:color w:val="auto"/>
          <w:spacing w:val="0"/>
          <w:position w:val="0"/>
          <w:sz w:val="28"/>
          <w:shd w:fill="auto" w:val="clear"/>
        </w:rPr>
        <w:t xml:space="preserve">»: </w:t>
      </w:r>
      <w:r>
        <w:rPr>
          <w:rFonts w:ascii="Verdana" w:hAnsi="Verdana" w:cs="Verdana" w:eastAsia="Verdana"/>
          <w:b/>
          <w:color w:val="auto"/>
          <w:spacing w:val="0"/>
          <w:position w:val="0"/>
          <w:sz w:val="28"/>
          <w:shd w:fill="auto" w:val="clear"/>
        </w:rPr>
        <w:t xml:space="preserve">Для мене важливо бути частиною таких речей, які мають не тільки мистецьку, творчу складову, але й соціальну та навчальну</w:t>
      </w:r>
    </w:p>
    <w:p>
      <w:pPr>
        <w:spacing w:before="0" w:after="0" w:line="240"/>
        <w:ind w:right="0" w:left="0" w:firstLine="0"/>
        <w:jc w:val="both"/>
        <w:rPr>
          <w:rFonts w:ascii="Verdana" w:hAnsi="Verdana" w:cs="Verdana" w:eastAsia="Verdana"/>
          <w:b/>
          <w:color w:val="auto"/>
          <w:spacing w:val="0"/>
          <w:position w:val="0"/>
          <w:sz w:val="24"/>
          <w:shd w:fill="auto" w:val="clear"/>
        </w:rPr>
      </w:pPr>
    </w:p>
    <w:p>
      <w:pPr>
        <w:spacing w:before="0" w:after="0" w:line="240"/>
        <w:ind w:right="0" w:left="0" w:firstLine="0"/>
        <w:jc w:val="both"/>
        <w:rPr>
          <w:rFonts w:ascii="Verdana" w:hAnsi="Verdana" w:cs="Verdana" w:eastAsia="Verdana"/>
          <w:b/>
          <w:i/>
          <w:color w:val="auto"/>
          <w:spacing w:val="0"/>
          <w:position w:val="0"/>
          <w:sz w:val="24"/>
          <w:shd w:fill="auto" w:val="clear"/>
        </w:rPr>
      </w:pPr>
      <w:r>
        <w:rPr>
          <w:rFonts w:ascii="Verdana" w:hAnsi="Verdana" w:cs="Verdana" w:eastAsia="Verdana"/>
          <w:b/>
          <w:i/>
          <w:color w:val="auto"/>
          <w:spacing w:val="0"/>
          <w:position w:val="0"/>
          <w:sz w:val="24"/>
          <w:shd w:fill="auto" w:val="clear"/>
        </w:rPr>
        <w:t xml:space="preserve">Інклюзивну та інтерактивну виставу </w:t>
      </w:r>
      <w:r>
        <w:rPr>
          <w:rFonts w:ascii="Verdana" w:hAnsi="Verdana" w:cs="Verdana" w:eastAsia="Verdana"/>
          <w:b/>
          <w:i/>
          <w:color w:val="auto"/>
          <w:spacing w:val="0"/>
          <w:position w:val="0"/>
          <w:sz w:val="24"/>
          <w:shd w:fill="auto" w:val="clear"/>
        </w:rPr>
        <w:t xml:space="preserve">«</w:t>
      </w:r>
      <w:r>
        <w:rPr>
          <w:rFonts w:ascii="Verdana" w:hAnsi="Verdana" w:cs="Verdana" w:eastAsia="Verdana"/>
          <w:b/>
          <w:i/>
          <w:color w:val="auto"/>
          <w:spacing w:val="0"/>
          <w:position w:val="0"/>
          <w:sz w:val="24"/>
          <w:shd w:fill="auto" w:val="clear"/>
        </w:rPr>
        <w:t xml:space="preserve">Три лисички</w:t>
      </w:r>
      <w:r>
        <w:rPr>
          <w:rFonts w:ascii="Verdana" w:hAnsi="Verdana" w:cs="Verdana" w:eastAsia="Verdana"/>
          <w:b/>
          <w:i/>
          <w:color w:val="auto"/>
          <w:spacing w:val="0"/>
          <w:position w:val="0"/>
          <w:sz w:val="24"/>
          <w:shd w:fill="auto" w:val="clear"/>
        </w:rPr>
        <w:t xml:space="preserve">» </w:t>
      </w:r>
      <w:r>
        <w:rPr>
          <w:rFonts w:ascii="Verdana" w:hAnsi="Verdana" w:cs="Verdana" w:eastAsia="Verdana"/>
          <w:b/>
          <w:i/>
          <w:color w:val="auto"/>
          <w:spacing w:val="0"/>
          <w:position w:val="0"/>
          <w:sz w:val="24"/>
          <w:shd w:fill="auto" w:val="clear"/>
        </w:rPr>
        <w:t xml:space="preserve">можно подивитися в Харкові вже цього мiсяця. Ми зустрілися з авторкою п’єси, яка розповіла про роботу над текстом та спектаклем.</w:t>
      </w:r>
    </w:p>
    <w:p>
      <w:pPr>
        <w:spacing w:before="0" w:after="0" w:line="240"/>
        <w:ind w:right="0" w:left="0" w:firstLine="0"/>
        <w:jc w:val="both"/>
        <w:rPr>
          <w:rFonts w:ascii="Verdana" w:hAnsi="Verdana" w:cs="Verdana" w:eastAsia="Verdana"/>
          <w:b/>
          <w:i/>
          <w:color w:val="auto"/>
          <w:spacing w:val="0"/>
          <w:position w:val="0"/>
          <w:sz w:val="24"/>
          <w:shd w:fill="auto" w:val="clear"/>
        </w:rPr>
      </w:pPr>
    </w:p>
    <w:p>
      <w:pPr>
        <w:spacing w:before="0" w:after="0" w:line="240"/>
        <w:ind w:right="0" w:left="0" w:firstLine="0"/>
        <w:jc w:val="both"/>
        <w:rPr>
          <w:rFonts w:ascii="Verdana" w:hAnsi="Verdana" w:cs="Verdana" w:eastAsia="Verdana"/>
          <w:b/>
          <w:color w:val="auto"/>
          <w:spacing w:val="0"/>
          <w:position w:val="0"/>
          <w:sz w:val="24"/>
          <w:shd w:fill="auto" w:val="clear"/>
        </w:rPr>
      </w:pPr>
    </w:p>
    <w:p>
      <w:pPr>
        <w:spacing w:before="0" w:after="0" w:line="240"/>
        <w:ind w:right="0" w:left="0" w:firstLine="0"/>
        <w:jc w:val="both"/>
        <w:rPr>
          <w:rFonts w:ascii="Verdana" w:hAnsi="Verdana" w:cs="Verdana" w:eastAsia="Verdana"/>
          <w:b/>
          <w:color w:val="auto"/>
          <w:spacing w:val="0"/>
          <w:position w:val="0"/>
          <w:sz w:val="24"/>
          <w:shd w:fill="auto" w:val="clear"/>
        </w:rPr>
      </w:pPr>
      <w:r>
        <w:rPr>
          <w:rFonts w:ascii="Verdana" w:hAnsi="Verdana" w:cs="Verdana" w:eastAsia="Verdana"/>
          <w:b/>
          <w:color w:val="auto"/>
          <w:spacing w:val="0"/>
          <w:position w:val="0"/>
          <w:sz w:val="24"/>
          <w:shd w:fill="auto" w:val="clear"/>
        </w:rPr>
        <w:t xml:space="preserve">- «</w:t>
      </w:r>
      <w:r>
        <w:rPr>
          <w:rFonts w:ascii="Verdana" w:hAnsi="Verdana" w:cs="Verdana" w:eastAsia="Verdana"/>
          <w:b/>
          <w:color w:val="auto"/>
          <w:spacing w:val="0"/>
          <w:position w:val="0"/>
          <w:sz w:val="24"/>
          <w:shd w:fill="auto" w:val="clear"/>
        </w:rPr>
        <w:t xml:space="preserve">Три лисички</w:t>
      </w:r>
      <w:r>
        <w:rPr>
          <w:rFonts w:ascii="Verdana" w:hAnsi="Verdana" w:cs="Verdana" w:eastAsia="Verdana"/>
          <w:b/>
          <w:color w:val="auto"/>
          <w:spacing w:val="0"/>
          <w:position w:val="0"/>
          <w:sz w:val="24"/>
          <w:shd w:fill="auto" w:val="clear"/>
        </w:rPr>
        <w:t xml:space="preserve">» </w:t>
      </w:r>
      <w:r>
        <w:rPr>
          <w:rFonts w:ascii="Verdana" w:hAnsi="Verdana" w:cs="Verdana" w:eastAsia="Verdana"/>
          <w:b/>
          <w:color w:val="auto"/>
          <w:spacing w:val="0"/>
          <w:position w:val="0"/>
          <w:sz w:val="24"/>
          <w:shd w:fill="auto" w:val="clear"/>
        </w:rPr>
        <w:t xml:space="preserve">—</w:t>
      </w:r>
      <w:r>
        <w:rPr>
          <w:rFonts w:ascii="Verdana" w:hAnsi="Verdana" w:cs="Verdana" w:eastAsia="Verdana"/>
          <w:b/>
          <w:color w:val="auto"/>
          <w:spacing w:val="0"/>
          <w:position w:val="0"/>
          <w:sz w:val="24"/>
          <w:shd w:fill="auto" w:val="clear"/>
        </w:rPr>
        <w:t xml:space="preserve"> </w:t>
      </w:r>
      <w:r>
        <w:rPr>
          <w:rFonts w:ascii="Verdana" w:hAnsi="Verdana" w:cs="Verdana" w:eastAsia="Verdana"/>
          <w:b/>
          <w:color w:val="auto"/>
          <w:spacing w:val="0"/>
          <w:position w:val="0"/>
          <w:sz w:val="24"/>
          <w:shd w:fill="auto" w:val="clear"/>
        </w:rPr>
        <w:t xml:space="preserve">достатньо короткостроковий проєкт. За чотири місяці команда мала створити виставу. Ще й не просту, а інклюзивну. А цей проєкт ще й з </w:t>
      </w:r>
      <w:r>
        <w:rPr>
          <w:rFonts w:ascii="Verdana" w:hAnsi="Verdana" w:cs="Verdana" w:eastAsia="Verdana"/>
          <w:b/>
          <w:color w:val="auto"/>
          <w:spacing w:val="0"/>
          <w:position w:val="0"/>
          <w:sz w:val="24"/>
          <w:shd w:fill="auto" w:val="clear"/>
        </w:rPr>
        <w:t xml:space="preserve">«</w:t>
      </w:r>
      <w:r>
        <w:rPr>
          <w:rFonts w:ascii="Verdana" w:hAnsi="Verdana" w:cs="Verdana" w:eastAsia="Verdana"/>
          <w:b/>
          <w:color w:val="auto"/>
          <w:spacing w:val="0"/>
          <w:position w:val="0"/>
          <w:sz w:val="24"/>
          <w:shd w:fill="auto" w:val="clear"/>
        </w:rPr>
        <w:t xml:space="preserve">додатковим навантаженням</w:t>
      </w:r>
      <w:r>
        <w:rPr>
          <w:rFonts w:ascii="Verdana" w:hAnsi="Verdana" w:cs="Verdana" w:eastAsia="Verdana"/>
          <w:b/>
          <w:color w:val="auto"/>
          <w:spacing w:val="0"/>
          <w:position w:val="0"/>
          <w:sz w:val="24"/>
          <w:shd w:fill="auto" w:val="clear"/>
        </w:rPr>
        <w:t xml:space="preserve">» </w:t>
      </w:r>
      <w:r>
        <w:rPr>
          <w:rFonts w:ascii="Verdana" w:hAnsi="Verdana" w:cs="Verdana" w:eastAsia="Verdana"/>
          <w:b/>
          <w:color w:val="auto"/>
          <w:spacing w:val="0"/>
          <w:position w:val="0"/>
          <w:sz w:val="24"/>
          <w:shd w:fill="auto" w:val="clear"/>
        </w:rPr>
        <w:t xml:space="preserve">—</w:t>
      </w:r>
      <w:r>
        <w:rPr>
          <w:rFonts w:ascii="Verdana" w:hAnsi="Verdana" w:cs="Verdana" w:eastAsia="Verdana"/>
          <w:b/>
          <w:color w:val="auto"/>
          <w:spacing w:val="0"/>
          <w:position w:val="0"/>
          <w:sz w:val="24"/>
          <w:shd w:fill="auto" w:val="clear"/>
        </w:rPr>
        <w:t xml:space="preserve"> </w:t>
      </w:r>
      <w:r>
        <w:rPr>
          <w:rFonts w:ascii="Verdana" w:hAnsi="Verdana" w:cs="Verdana" w:eastAsia="Verdana"/>
          <w:b/>
          <w:color w:val="auto"/>
          <w:spacing w:val="0"/>
          <w:position w:val="0"/>
          <w:sz w:val="24"/>
          <w:shd w:fill="auto" w:val="clear"/>
        </w:rPr>
        <w:t xml:space="preserve">для команди проходили тренінги з інклюзивності. Розкажіть, з чого все почалося для вас?</w:t>
      </w:r>
    </w:p>
    <w:p>
      <w:pPr>
        <w:spacing w:before="0" w:after="0" w:line="240"/>
        <w:ind w:right="0" w:left="0" w:firstLine="0"/>
        <w:jc w:val="both"/>
        <w:rPr>
          <w:rFonts w:ascii="Verdana" w:hAnsi="Verdana" w:cs="Verdana" w:eastAsia="Verdana"/>
          <w:b/>
          <w:color w:val="auto"/>
          <w:spacing w:val="0"/>
          <w:position w:val="0"/>
          <w:sz w:val="24"/>
          <w:shd w:fill="auto" w:val="clear"/>
        </w:rPr>
      </w:pPr>
    </w:p>
    <w:p>
      <w:pPr>
        <w:spacing w:before="0" w:after="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Усе почалося з того, що ми з Яною Зеленською зустрілися якось в Ужгороді на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СлободаКульті</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і вирішили, що мені обов’язково треба написати для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ПТІ-Центра</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п’єсу за мотивами народних казок. Ця ідея захопила, тому що казки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це взагалі мій матеріал, я постійно їх пишу в тій чи іншій формі. А ще тут йшлося не просто про створення п’єси, а й популяризацію фольклору. Коли до цих двох складових додалися інклюзивна спрямованість та інтерактивність вистави, то можна було просто сказати: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Бінго, я це люблю!</w:t>
      </w:r>
      <w:r>
        <w:rPr>
          <w:rFonts w:ascii="Verdana" w:hAnsi="Verdana" w:cs="Verdana" w:eastAsia="Verdana"/>
          <w:color w:val="auto"/>
          <w:spacing w:val="0"/>
          <w:position w:val="0"/>
          <w:sz w:val="24"/>
          <w:shd w:fill="auto" w:val="clear"/>
        </w:rPr>
        <w:t xml:space="preserve">».</w:t>
      </w:r>
    </w:p>
    <w:p>
      <w:pPr>
        <w:spacing w:before="0" w:after="0" w:line="240"/>
        <w:ind w:right="0" w:left="0" w:firstLine="0"/>
        <w:jc w:val="both"/>
        <w:rPr>
          <w:rFonts w:ascii="Verdana" w:hAnsi="Verdana" w:cs="Verdana" w:eastAsia="Verdana"/>
          <w:color w:val="auto"/>
          <w:spacing w:val="0"/>
          <w:position w:val="0"/>
          <w:sz w:val="24"/>
          <w:shd w:fill="auto" w:val="clear"/>
        </w:rPr>
      </w:pPr>
    </w:p>
    <w:p>
      <w:pPr>
        <w:spacing w:before="0" w:after="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Сама робота складалася з кількох етапів. Коли ми з Яною вигадали, що це буде історія про трьох лисичок-сестричок, я просто почала читати всі казки про лисиць, які тільки можна було знайти. Мені потрібно було зануритися не лише в українські народнi, але й казки інших народів світу. </w:t>
      </w:r>
    </w:p>
    <w:p>
      <w:pPr>
        <w:spacing w:before="0" w:after="0" w:line="240"/>
        <w:ind w:right="0" w:left="0" w:firstLine="0"/>
        <w:jc w:val="both"/>
        <w:rPr>
          <w:rFonts w:ascii="Verdana" w:hAnsi="Verdana" w:cs="Verdana" w:eastAsia="Verdana"/>
          <w:color w:val="auto"/>
          <w:spacing w:val="0"/>
          <w:position w:val="0"/>
          <w:sz w:val="24"/>
          <w:shd w:fill="auto" w:val="clear"/>
        </w:rPr>
      </w:pPr>
    </w:p>
    <w:p>
      <w:pPr>
        <w:spacing w:before="0" w:after="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Потім відбирала з прочитаного ті історії, які мені здалися найцікавішими. Наступним кроком було визначення форми п’єси та пошук сюжетного ходу, яким можна було би об’єднати усі ці історії. А вже після цього сіла писати. Спочатку створювалися усі пісні наших персонажів, бо треба було віддати матеріал нашому композитору Євгену Золотухiну, а вже потім робився текст. </w:t>
      </w:r>
    </w:p>
    <w:p>
      <w:pPr>
        <w:spacing w:before="0" w:after="0" w:line="240"/>
        <w:ind w:right="0" w:left="0" w:firstLine="0"/>
        <w:jc w:val="both"/>
        <w:rPr>
          <w:rFonts w:ascii="Verdana" w:hAnsi="Verdana" w:cs="Verdana" w:eastAsia="Verdana"/>
          <w:color w:val="auto"/>
          <w:spacing w:val="0"/>
          <w:position w:val="0"/>
          <w:sz w:val="24"/>
          <w:shd w:fill="auto" w:val="clear"/>
        </w:rPr>
      </w:pPr>
    </w:p>
    <w:p>
      <w:pPr>
        <w:spacing w:before="0" w:after="0" w:line="240"/>
        <w:ind w:right="0" w:left="0" w:firstLine="0"/>
        <w:jc w:val="both"/>
        <w:rPr>
          <w:rFonts w:ascii="Verdana" w:hAnsi="Verdana" w:cs="Verdana" w:eastAsia="Verdana"/>
          <w:b/>
          <w:color w:val="auto"/>
          <w:spacing w:val="0"/>
          <w:position w:val="0"/>
          <w:sz w:val="24"/>
          <w:shd w:fill="auto" w:val="clear"/>
        </w:rPr>
      </w:pPr>
      <w:r>
        <w:rPr>
          <w:rFonts w:ascii="Verdana" w:hAnsi="Verdana" w:cs="Verdana" w:eastAsia="Verdana"/>
          <w:b/>
          <w:color w:val="auto"/>
          <w:spacing w:val="0"/>
          <w:position w:val="0"/>
          <w:sz w:val="24"/>
          <w:shd w:fill="auto" w:val="clear"/>
        </w:rPr>
        <w:t xml:space="preserve">- </w:t>
      </w:r>
      <w:r>
        <w:rPr>
          <w:rFonts w:ascii="Verdana" w:hAnsi="Verdana" w:cs="Verdana" w:eastAsia="Verdana"/>
          <w:b/>
          <w:color w:val="auto"/>
          <w:spacing w:val="0"/>
          <w:position w:val="0"/>
          <w:sz w:val="24"/>
          <w:shd w:fill="auto" w:val="clear"/>
        </w:rPr>
        <w:t xml:space="preserve">Як відбувалася подальша робота?</w:t>
      </w:r>
    </w:p>
    <w:p>
      <w:pPr>
        <w:spacing w:before="0" w:after="0" w:line="240"/>
        <w:ind w:right="0" w:left="0" w:firstLine="0"/>
        <w:jc w:val="both"/>
        <w:rPr>
          <w:rFonts w:ascii="Verdana" w:hAnsi="Verdana" w:cs="Verdana" w:eastAsia="Verdana"/>
          <w:b/>
          <w:color w:val="auto"/>
          <w:spacing w:val="0"/>
          <w:position w:val="0"/>
          <w:sz w:val="24"/>
          <w:shd w:fill="auto" w:val="clear"/>
        </w:rPr>
      </w:pPr>
    </w:p>
    <w:p>
      <w:pPr>
        <w:spacing w:before="0" w:after="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Перший варіант п’єси містив ще пару історій, яких глядач вистави не побачить. Ми з Яною майже одразу побачили, що текст потрiбно скорочувати. Тепер маю у запасі вже готові інсценівки ще двох народних казок. </w:t>
      </w:r>
    </w:p>
    <w:p>
      <w:pPr>
        <w:spacing w:before="0" w:after="0" w:line="240"/>
        <w:ind w:right="0" w:left="0" w:firstLine="0"/>
        <w:jc w:val="both"/>
        <w:rPr>
          <w:rFonts w:ascii="Verdana" w:hAnsi="Verdana" w:cs="Verdana" w:eastAsia="Verdana"/>
          <w:color w:val="auto"/>
          <w:spacing w:val="0"/>
          <w:position w:val="0"/>
          <w:sz w:val="24"/>
          <w:shd w:fill="auto" w:val="clear"/>
        </w:rPr>
      </w:pPr>
    </w:p>
    <w:p>
      <w:pPr>
        <w:spacing w:before="0" w:after="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Наступним етапом стало внесення у матеріал коректив уже після того, як актори вийшли на сцену. Це абсолютно нормальний процес, це взагалі єдиний можливий у театрі процес роботи драматурга з трупою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коли щось змінюється і коригується просто по ходу дії. Хоча бувають у мене такі історії, коли ти просто віддаєш текст, і все, далі і поняття зеленого не маєш, що з ним і як зробили, але мені цікавіше, коли усе відбувається так, як у проєкті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Три лисички</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Тут, до речі, мене попереджали про будь-які зміни і обговорювали найменші деталі, і це приємно дивує і дуже тішить, бо подібний підхід зустрічається не завжди і не всюди. </w:t>
      </w:r>
    </w:p>
    <w:p>
      <w:pPr>
        <w:spacing w:before="0" w:after="0" w:line="240"/>
        <w:ind w:right="0" w:left="0" w:firstLine="0"/>
        <w:jc w:val="both"/>
        <w:rPr>
          <w:rFonts w:ascii="Verdana" w:hAnsi="Verdana" w:cs="Verdana" w:eastAsia="Verdana"/>
          <w:color w:val="auto"/>
          <w:spacing w:val="0"/>
          <w:position w:val="0"/>
          <w:sz w:val="24"/>
          <w:shd w:fill="auto" w:val="clear"/>
        </w:rPr>
      </w:pPr>
    </w:p>
    <w:p>
      <w:pPr>
        <w:spacing w:before="0" w:after="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b/>
          <w:color w:val="auto"/>
          <w:spacing w:val="0"/>
          <w:position w:val="0"/>
          <w:sz w:val="24"/>
          <w:shd w:fill="auto" w:val="clear"/>
        </w:rPr>
        <w:t xml:space="preserve">- «</w:t>
      </w:r>
      <w:r>
        <w:rPr>
          <w:rFonts w:ascii="Verdana" w:hAnsi="Verdana" w:cs="Verdana" w:eastAsia="Verdana"/>
          <w:b/>
          <w:color w:val="auto"/>
          <w:spacing w:val="0"/>
          <w:position w:val="0"/>
          <w:sz w:val="24"/>
          <w:shd w:fill="auto" w:val="clear"/>
        </w:rPr>
        <w:t xml:space="preserve">Три лисички</w:t>
      </w:r>
      <w:r>
        <w:rPr>
          <w:rFonts w:ascii="Verdana" w:hAnsi="Verdana" w:cs="Verdana" w:eastAsia="Verdana"/>
          <w:b/>
          <w:color w:val="auto"/>
          <w:spacing w:val="0"/>
          <w:position w:val="0"/>
          <w:sz w:val="24"/>
          <w:shd w:fill="auto" w:val="clear"/>
        </w:rPr>
        <w:t xml:space="preserve">» </w:t>
      </w:r>
      <w:r>
        <w:rPr>
          <w:rFonts w:ascii="Verdana" w:hAnsi="Verdana" w:cs="Verdana" w:eastAsia="Verdana"/>
          <w:b/>
          <w:color w:val="auto"/>
          <w:spacing w:val="0"/>
          <w:position w:val="0"/>
          <w:sz w:val="24"/>
          <w:shd w:fill="auto" w:val="clear"/>
        </w:rPr>
        <w:t xml:space="preserve">—</w:t>
      </w:r>
      <w:r>
        <w:rPr>
          <w:rFonts w:ascii="Verdana" w:hAnsi="Verdana" w:cs="Verdana" w:eastAsia="Verdana"/>
          <w:b/>
          <w:color w:val="auto"/>
          <w:spacing w:val="0"/>
          <w:position w:val="0"/>
          <w:sz w:val="24"/>
          <w:shd w:fill="auto" w:val="clear"/>
        </w:rPr>
        <w:t xml:space="preserve"> </w:t>
      </w:r>
      <w:r>
        <w:rPr>
          <w:rFonts w:ascii="Verdana" w:hAnsi="Verdana" w:cs="Verdana" w:eastAsia="Verdana"/>
          <w:b/>
          <w:color w:val="auto"/>
          <w:spacing w:val="0"/>
          <w:position w:val="0"/>
          <w:sz w:val="24"/>
          <w:shd w:fill="auto" w:val="clear"/>
        </w:rPr>
        <w:t xml:space="preserve">єдиний проєкт, над яким ви працюєте?</w:t>
      </w:r>
    </w:p>
    <w:p>
      <w:pPr>
        <w:spacing w:before="0" w:after="0" w:line="240"/>
        <w:ind w:right="0" w:left="0" w:firstLine="0"/>
        <w:jc w:val="both"/>
        <w:rPr>
          <w:rFonts w:ascii="Verdana" w:hAnsi="Verdana" w:cs="Verdana" w:eastAsia="Verdana"/>
          <w:color w:val="auto"/>
          <w:spacing w:val="0"/>
          <w:position w:val="0"/>
          <w:sz w:val="24"/>
          <w:shd w:fill="auto" w:val="clear"/>
        </w:rPr>
      </w:pPr>
    </w:p>
    <w:p>
      <w:pPr>
        <w:spacing w:before="0" w:after="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У паралель з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Трьома лисичками</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відбувається харківсько-полтавський соціально-мистецький проєкт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Простір можливостей</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Я там виступаю як авторка тексту та постановниця вистави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На хвилі</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Також проводжу майстер-клас, бо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Простір можливостей</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передбачає проведення семінару-форуму, присвяченого інклюзії у театрі. Виставу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Три лисички</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буде зіграно в рамах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Простору можливостей</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а над виставою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На хвилі</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ми працюємо разом з Дар’єю Кушніренко, і на форум приїдуть наші знайомі і друзі з різних міст України. І усе це неймовірно мене надихає. Те, що усе так переплітається, що усі ми так пов’язані одне з одним, що усі ми за великим рахунком працюємо заради якоїсь глобальної загальної мети, яку, можливо, важко одразу висловити і сформулювати. Але я думаю, чим більше створюватиметься подібних проєктів, тим більше змінюватиметься світ, хоч, може, це й звучить надто пафосно.</w:t>
      </w:r>
    </w:p>
    <w:p>
      <w:pPr>
        <w:spacing w:before="0" w:after="0" w:line="240"/>
        <w:ind w:right="0" w:left="0" w:firstLine="0"/>
        <w:jc w:val="both"/>
        <w:rPr>
          <w:rFonts w:ascii="Verdana" w:hAnsi="Verdana" w:cs="Verdana" w:eastAsia="Verdana"/>
          <w:color w:val="auto"/>
          <w:spacing w:val="0"/>
          <w:position w:val="0"/>
          <w:sz w:val="24"/>
          <w:shd w:fill="auto" w:val="clear"/>
        </w:rPr>
      </w:pPr>
    </w:p>
    <w:p>
      <w:pPr>
        <w:spacing w:before="0" w:after="0" w:line="240"/>
        <w:ind w:right="0" w:left="0" w:firstLine="0"/>
        <w:jc w:val="both"/>
        <w:rPr>
          <w:rFonts w:ascii="Verdana" w:hAnsi="Verdana" w:cs="Verdana" w:eastAsia="Verdana"/>
          <w:b/>
          <w:color w:val="auto"/>
          <w:spacing w:val="0"/>
          <w:position w:val="0"/>
          <w:sz w:val="24"/>
          <w:shd w:fill="auto" w:val="clear"/>
        </w:rPr>
      </w:pPr>
      <w:r>
        <w:rPr>
          <w:rFonts w:ascii="Verdana" w:hAnsi="Verdana" w:cs="Verdana" w:eastAsia="Verdana"/>
          <w:b/>
          <w:color w:val="auto"/>
          <w:spacing w:val="0"/>
          <w:position w:val="0"/>
          <w:sz w:val="24"/>
          <w:shd w:fill="auto" w:val="clear"/>
        </w:rPr>
        <w:t xml:space="preserve">- </w:t>
      </w:r>
      <w:r>
        <w:rPr>
          <w:rFonts w:ascii="Verdana" w:hAnsi="Verdana" w:cs="Verdana" w:eastAsia="Verdana"/>
          <w:b/>
          <w:color w:val="auto"/>
          <w:spacing w:val="0"/>
          <w:position w:val="0"/>
          <w:sz w:val="24"/>
          <w:shd w:fill="auto" w:val="clear"/>
        </w:rPr>
        <w:t xml:space="preserve">Ви задоволені реалізацією проєкта </w:t>
      </w:r>
      <w:r>
        <w:rPr>
          <w:rFonts w:ascii="Verdana" w:hAnsi="Verdana" w:cs="Verdana" w:eastAsia="Verdana"/>
          <w:b/>
          <w:color w:val="auto"/>
          <w:spacing w:val="0"/>
          <w:position w:val="0"/>
          <w:sz w:val="24"/>
          <w:shd w:fill="auto" w:val="clear"/>
        </w:rPr>
        <w:t xml:space="preserve">«</w:t>
      </w:r>
      <w:r>
        <w:rPr>
          <w:rFonts w:ascii="Verdana" w:hAnsi="Verdana" w:cs="Verdana" w:eastAsia="Verdana"/>
          <w:b/>
          <w:color w:val="auto"/>
          <w:spacing w:val="0"/>
          <w:position w:val="0"/>
          <w:sz w:val="24"/>
          <w:shd w:fill="auto" w:val="clear"/>
        </w:rPr>
        <w:t xml:space="preserve">Три лисички</w:t>
      </w:r>
      <w:r>
        <w:rPr>
          <w:rFonts w:ascii="Verdana" w:hAnsi="Verdana" w:cs="Verdana" w:eastAsia="Verdana"/>
          <w:b/>
          <w:color w:val="auto"/>
          <w:spacing w:val="0"/>
          <w:position w:val="0"/>
          <w:sz w:val="24"/>
          <w:shd w:fill="auto" w:val="clear"/>
        </w:rPr>
        <w:t xml:space="preserve">»?</w:t>
      </w:r>
    </w:p>
    <w:p>
      <w:pPr>
        <w:spacing w:before="0" w:after="0" w:line="240"/>
        <w:ind w:right="0" w:left="0" w:firstLine="0"/>
        <w:jc w:val="both"/>
        <w:rPr>
          <w:rFonts w:ascii="Verdana" w:hAnsi="Verdana" w:cs="Verdana" w:eastAsia="Verdana"/>
          <w:color w:val="auto"/>
          <w:spacing w:val="0"/>
          <w:position w:val="0"/>
          <w:sz w:val="24"/>
          <w:shd w:fill="auto" w:val="clear"/>
        </w:rPr>
      </w:pPr>
    </w:p>
    <w:p>
      <w:pPr>
        <w:spacing w:before="0" w:after="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У нас підібралася класна команда. Це режисерка та ідейна очільниця Яна Зеленська, художниця Дар’я Кушніренко, чудовi актори Олександр Олешко, Аліна Богданович, Ольга Поленова та іншi. Дуже важливо, що ми стали учасниками не тільки театральної роботи, але й різних тренінгів, присвячених інклюзії, особливостям вікового дитячого сприйняття тощо. Власне, проєкт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Три лисички</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не обмежується однією лише виставою. Це ще й розробка та апробація театралізованої програми-поздоровлення дітей з інвалідністю. Для мене важливо бути частиною таких речей, які мають не тільки мистецьку, творчу складову, але й соціальну та навчальну. </w:t>
      </w:r>
    </w:p>
    <w:p>
      <w:pPr>
        <w:spacing w:before="0" w:after="0" w:line="240"/>
        <w:ind w:right="0" w:left="0" w:firstLine="0"/>
        <w:jc w:val="both"/>
        <w:rPr>
          <w:rFonts w:ascii="Verdana" w:hAnsi="Verdana" w:cs="Verdana" w:eastAsia="Verdana"/>
          <w:color w:val="auto"/>
          <w:spacing w:val="0"/>
          <w:position w:val="0"/>
          <w:sz w:val="24"/>
          <w:shd w:fill="auto" w:val="clear"/>
        </w:rPr>
      </w:pPr>
    </w:p>
    <w:p>
      <w:pPr>
        <w:spacing w:before="0" w:after="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Проєкт реалізується ГО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Платформа театральних ініціатив</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за підтримки Українського культурного фонду. Для команди він є продовженням роботи зі створення театральних продуктів для дітей, зокрема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Лікар Посміхайко</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Дружочок Сонечко</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Казки Джулії. Кит і Равлик</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Докладніше: </w:t>
      </w:r>
      <w:hyperlink xmlns:r="http://schemas.openxmlformats.org/officeDocument/2006/relationships" r:id="docRId0">
        <w:r>
          <w:rPr>
            <w:rFonts w:ascii="Verdana" w:hAnsi="Verdana" w:cs="Verdana" w:eastAsia="Verdana"/>
            <w:color w:val="0000FF"/>
            <w:spacing w:val="0"/>
            <w:position w:val="0"/>
            <w:sz w:val="24"/>
            <w:u w:val="single"/>
            <w:shd w:fill="auto" w:val="clear"/>
          </w:rPr>
          <w:t xml:space="preserve">https://www.facebook.com/NGO.PTI/</w:t>
        </w:r>
      </w:hyperlink>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 </w:t>
      </w:r>
    </w:p>
    <w:p>
      <w:pPr>
        <w:spacing w:before="0" w:after="0" w:line="240"/>
        <w:ind w:right="0" w:left="0" w:firstLine="0"/>
        <w:jc w:val="both"/>
        <w:rPr>
          <w:rFonts w:ascii="Verdana" w:hAnsi="Verdana" w:cs="Verdana" w:eastAsia="Verdana"/>
          <w:color w:val="auto"/>
          <w:spacing w:val="0"/>
          <w:position w:val="0"/>
          <w:sz w:val="24"/>
          <w:shd w:fill="auto" w:val="clear"/>
        </w:rPr>
      </w:pPr>
    </w:p>
    <w:p>
      <w:pPr>
        <w:spacing w:before="0" w:after="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Український культурний фонд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державна установа, створена у 2017 році на підставі відповідного Закону України, з метою сприяння розвитку національної культури та мистецтва в державі, забезпечення сприятливих умов для розвитку інтелектуального та духовного потенціалу особистості і суспільства, широкого доступу громадян до національного культурного надбання, підтримки культурного розмаїття та інтеграції української культури у світовий культурний простір. Діяльність фонду, згідно чинного законодавства, спрямовується та координується Міністерством культури України. Підтримка проєктів Українським культурним фондом здійснюється на конкурсних засадах.</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facebook.com/NGO.PTI/"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